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244"/>
        <w:ind w:left="4860" w:right="1760"/>
      </w:pPr>
      <w:bookmarkStart w:id="0" w:name="_GoBack"/>
      <w:bookmarkEnd w:id="0"/>
      <w:r>
        <w:t xml:space="preserve">УТВЕРЖДЕНО </w:t>
      </w:r>
      <w:r>
        <w:rPr>
          <w:rStyle w:val="16pt0pt80"/>
        </w:rPr>
        <w:t xml:space="preserve">приказом руководителя </w:t>
      </w:r>
      <w:r>
        <w:t>следственного управления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252" w:line="254" w:lineRule="exact"/>
        <w:ind w:left="4860" w:right="400"/>
      </w:pPr>
      <w:r>
        <w:t>от «19» октября 2021 года № 78 в редакции приказа от 29.07.2022 № 36</w:t>
      </w:r>
    </w:p>
    <w:p w:rsidR="005D1951" w:rsidRDefault="001B4B6E">
      <w:pPr>
        <w:pStyle w:val="25"/>
        <w:framePr w:w="9782" w:h="15778" w:hRule="exact" w:wrap="around" w:vAnchor="page" w:hAnchor="page" w:x="1336" w:y="751"/>
        <w:shd w:val="clear" w:color="auto" w:fill="auto"/>
        <w:spacing w:before="0"/>
      </w:pPr>
      <w:r>
        <w:t>СОСТАВ</w:t>
      </w:r>
    </w:p>
    <w:p w:rsidR="005D1951" w:rsidRDefault="001B4B6E">
      <w:pPr>
        <w:pStyle w:val="25"/>
        <w:framePr w:w="9782" w:h="15778" w:hRule="exact" w:wrap="around" w:vAnchor="page" w:hAnchor="page" w:x="1336" w:y="751"/>
        <w:shd w:val="clear" w:color="auto" w:fill="auto"/>
        <w:spacing w:before="0" w:after="240"/>
      </w:pPr>
      <w:r>
        <w:t>аттестационной комиссии следственного управления Следственного комитета Российской Федерации по Владимирской области</w:t>
      </w:r>
    </w:p>
    <w:p w:rsidR="005D1951" w:rsidRDefault="001B4B6E">
      <w:pPr>
        <w:pStyle w:val="25"/>
        <w:framePr w:w="9782" w:h="15778" w:hRule="exact" w:wrap="around" w:vAnchor="page" w:hAnchor="page" w:x="1336" w:y="751"/>
        <w:shd w:val="clear" w:color="auto" w:fill="auto"/>
        <w:spacing w:before="0" w:after="221"/>
      </w:pPr>
      <w:r>
        <w:t>Председатель комиссии: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0" w:line="240" w:lineRule="exact"/>
        <w:jc w:val="center"/>
      </w:pPr>
      <w:r>
        <w:t>Ялин Андрей Александрович - первый заместитель руководителя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197" w:line="240" w:lineRule="exact"/>
        <w:ind w:left="4400" w:firstLine="20"/>
      </w:pPr>
      <w:r>
        <w:t>следственного управления</w:t>
      </w:r>
    </w:p>
    <w:p w:rsidR="005D1951" w:rsidRDefault="001B4B6E">
      <w:pPr>
        <w:pStyle w:val="25"/>
        <w:framePr w:w="9782" w:h="15778" w:hRule="exact" w:wrap="around" w:vAnchor="page" w:hAnchor="page" w:x="1336" w:y="751"/>
        <w:shd w:val="clear" w:color="auto" w:fill="auto"/>
        <w:spacing w:before="0" w:after="197"/>
      </w:pPr>
      <w:r>
        <w:t>Заместитель председателя комиссии: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60"/>
        <w:jc w:val="both"/>
      </w:pPr>
      <w:r>
        <w:t>Васина Таисия</w:t>
      </w:r>
      <w:r>
        <w:tab/>
        <w:t>-</w:t>
      </w:r>
      <w:r>
        <w:tab/>
        <w:t>старший помощник руководителя следственного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4359"/>
        </w:tabs>
        <w:spacing w:line="240" w:lineRule="exact"/>
        <w:ind w:left="60"/>
        <w:jc w:val="both"/>
      </w:pPr>
      <w:r>
        <w:t>Алексеевна</w:t>
      </w:r>
      <w:r>
        <w:tab/>
        <w:t>управления (по кадрам)</w:t>
      </w:r>
    </w:p>
    <w:p w:rsidR="005D1951" w:rsidRDefault="001B4B6E">
      <w:pPr>
        <w:pStyle w:val="25"/>
        <w:framePr w:w="9782" w:h="15778" w:hRule="exact" w:wrap="around" w:vAnchor="page" w:hAnchor="page" w:x="1336" w:y="751"/>
        <w:shd w:val="clear" w:color="auto" w:fill="auto"/>
        <w:spacing w:before="0" w:after="202"/>
      </w:pPr>
      <w:r>
        <w:t>Члены комиссии: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60"/>
        <w:jc w:val="both"/>
      </w:pPr>
      <w:r>
        <w:t>Морозов Максим Юрьевич</w:t>
      </w:r>
      <w:r>
        <w:tab/>
        <w:t>-</w:t>
      </w:r>
      <w:r>
        <w:tab/>
        <w:t>руководитель отдела криминалистики</w:t>
      </w:r>
    </w:p>
    <w:p w:rsidR="005D1951" w:rsidRDefault="005D1951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60"/>
        <w:jc w:val="both"/>
      </w:pP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0" w:line="235" w:lineRule="exact"/>
        <w:ind w:left="60" w:right="60"/>
      </w:pPr>
      <w:r>
        <w:t>Орлов Алексей Владимирович          -       руководитель контрольно-следственного отдела</w:t>
      </w:r>
    </w:p>
    <w:p w:rsidR="005D1951" w:rsidRDefault="005D1951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4359"/>
        </w:tabs>
        <w:spacing w:after="0" w:line="235" w:lineRule="exact"/>
        <w:ind w:left="60" w:right="60"/>
      </w:pP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3540" w:hanging="3480"/>
        <w:jc w:val="both"/>
      </w:pPr>
      <w:r>
        <w:t xml:space="preserve">Исаков </w:t>
      </w:r>
      <w:proofErr w:type="spellStart"/>
      <w:r>
        <w:t>Замир</w:t>
      </w:r>
      <w:proofErr w:type="spellEnd"/>
      <w:r>
        <w:t xml:space="preserve"> </w:t>
      </w:r>
      <w:proofErr w:type="spellStart"/>
      <w:r>
        <w:t>Ибадуллаевич</w:t>
      </w:r>
      <w:proofErr w:type="spellEnd"/>
      <w:r>
        <w:tab/>
        <w:t xml:space="preserve">       -</w:t>
      </w:r>
      <w:r>
        <w:tab/>
        <w:t>руководитель второго отдела по расследованию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3540" w:hanging="3480"/>
        <w:jc w:val="both"/>
      </w:pPr>
      <w:r>
        <w:tab/>
      </w:r>
      <w:r>
        <w:tab/>
      </w:r>
      <w:r>
        <w:t xml:space="preserve">        особо  важных дел (о преступлениях прошлых лет)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3540" w:hanging="3480"/>
        <w:jc w:val="both"/>
      </w:pPr>
      <w:r>
        <w:t xml:space="preserve">Елисеева Юлия Михайловна             -       руководитель отдела по </w:t>
      </w:r>
      <w:proofErr w:type="spellStart"/>
      <w:r>
        <w:t>приему</w:t>
      </w:r>
      <w:proofErr w:type="spellEnd"/>
      <w:r>
        <w:t xml:space="preserve"> граждан и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3540" w:hanging="3480"/>
        <w:jc w:val="both"/>
      </w:pPr>
      <w:r>
        <w:t xml:space="preserve">                                                                      документационному обеспечению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3540" w:hanging="3480"/>
        <w:jc w:val="both"/>
      </w:pPr>
      <w:r>
        <w:t>Курганов Сергей</w:t>
      </w:r>
      <w:r>
        <w:t xml:space="preserve"> Анатольевич        -         руководитель отдела материально-технического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3540" w:hanging="3480"/>
        <w:jc w:val="both"/>
      </w:pPr>
      <w:r>
        <w:t xml:space="preserve">                                                                      обеспечения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4359"/>
        </w:tabs>
        <w:spacing w:line="240" w:lineRule="exact"/>
        <w:ind w:left="60"/>
        <w:jc w:val="both"/>
      </w:pPr>
      <w:r>
        <w:tab/>
      </w:r>
    </w:p>
    <w:p w:rsidR="005D1951" w:rsidRDefault="001B4B6E">
      <w:pPr>
        <w:pStyle w:val="25"/>
        <w:framePr w:w="9782" w:h="15778" w:hRule="exact" w:wrap="around" w:vAnchor="page" w:hAnchor="page" w:x="1336" w:y="751"/>
        <w:shd w:val="clear" w:color="auto" w:fill="auto"/>
        <w:spacing w:before="0" w:after="192"/>
      </w:pPr>
      <w:r>
        <w:t>Секретарь комиссии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257" w:line="240" w:lineRule="exact"/>
        <w:ind w:left="60"/>
        <w:jc w:val="both"/>
      </w:pPr>
      <w:proofErr w:type="spellStart"/>
      <w:r>
        <w:t>Сивоченко</w:t>
      </w:r>
      <w:proofErr w:type="spellEnd"/>
      <w:r>
        <w:t xml:space="preserve"> Юлия Викторовна</w:t>
      </w:r>
      <w:r>
        <w:tab/>
        <w:t>-</w:t>
      </w:r>
      <w:r>
        <w:tab/>
        <w:t>старший инспектор (по кадрам)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125" w:line="322" w:lineRule="exact"/>
        <w:ind w:left="60" w:right="60" w:firstLine="680"/>
        <w:jc w:val="both"/>
      </w:pPr>
      <w:r>
        <w:t>Исключительно для рассмотрения вопросов, связанных с соблюдением требований к служебному поведению сотрудников и урегулированию конфликта интересов, дополнительно включить следующих представителей: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60"/>
        <w:jc w:val="both"/>
      </w:pPr>
      <w:r>
        <w:t>Кудрявцев Алексей</w:t>
      </w:r>
      <w:r>
        <w:tab/>
        <w:t>-</w:t>
      </w:r>
      <w:r>
        <w:tab/>
        <w:t>декан факультета права ФГБОУ ВПО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4359"/>
        </w:tabs>
        <w:spacing w:after="0" w:line="240" w:lineRule="exact"/>
        <w:ind w:left="60"/>
        <w:jc w:val="both"/>
      </w:pPr>
      <w:r>
        <w:t>Вадим</w:t>
      </w:r>
      <w:r>
        <w:t>ович</w:t>
      </w:r>
      <w:r>
        <w:tab/>
        <w:t>«Российская Академия народного хозяйства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line="240" w:lineRule="exact"/>
        <w:ind w:left="4400" w:right="60" w:firstLine="20"/>
      </w:pPr>
      <w:r>
        <w:t>и государственной службы при Президенте Российской Федерации» Владимирский филиал (по согласованию)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60"/>
        <w:jc w:val="both"/>
      </w:pPr>
      <w:r>
        <w:t>Нецветаев Юрий Викторович</w:t>
      </w:r>
      <w:r>
        <w:tab/>
        <w:t>-</w:t>
      </w:r>
      <w:r>
        <w:tab/>
        <w:t>заместитель Председателя Совета ветеранов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202" w:line="240" w:lineRule="exact"/>
        <w:ind w:left="60" w:firstLine="4340"/>
      </w:pPr>
      <w:r>
        <w:t>следствия (по согласованию)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0" w:line="240" w:lineRule="exact"/>
        <w:ind w:left="60"/>
        <w:jc w:val="both"/>
      </w:pPr>
      <w:proofErr w:type="gramStart"/>
      <w:r>
        <w:t>Орлова Лариса Николаевна</w:t>
      </w:r>
      <w:r>
        <w:tab/>
        <w:t>-</w:t>
      </w:r>
      <w:r>
        <w:tab/>
        <w:t>член Совета ветеранов следствия (по</w:t>
      </w:r>
      <w:proofErr w:type="gramEnd"/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322" w:line="240" w:lineRule="exact"/>
        <w:ind w:left="60" w:firstLine="4340"/>
      </w:pPr>
      <w:r>
        <w:t>согласованию)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spacing w:after="206" w:line="240" w:lineRule="exact"/>
        <w:jc w:val="center"/>
      </w:pPr>
      <w:r>
        <w:t>Секретарь комиссии</w:t>
      </w:r>
    </w:p>
    <w:p w:rsidR="005D1951" w:rsidRDefault="001B4B6E">
      <w:pPr>
        <w:pStyle w:val="12"/>
        <w:framePr w:w="9782" w:h="15778" w:hRule="exact" w:wrap="around" w:vAnchor="page" w:hAnchor="page" w:x="1336" w:y="751"/>
        <w:shd w:val="clear" w:color="auto" w:fill="auto"/>
        <w:tabs>
          <w:tab w:val="left" w:pos="3858"/>
          <w:tab w:val="left" w:pos="4359"/>
        </w:tabs>
        <w:spacing w:after="257" w:line="240" w:lineRule="exact"/>
        <w:ind w:left="60"/>
        <w:jc w:val="both"/>
      </w:pPr>
      <w:proofErr w:type="spellStart"/>
      <w:r>
        <w:t>Сивоченко</w:t>
      </w:r>
      <w:proofErr w:type="spellEnd"/>
      <w:r>
        <w:t xml:space="preserve"> Юлия Викторовна</w:t>
      </w:r>
      <w:r>
        <w:tab/>
        <w:t>-</w:t>
      </w:r>
      <w:r>
        <w:tab/>
        <w:t>старший инспектор (по кадрам)</w:t>
      </w:r>
    </w:p>
    <w:p w:rsidR="005D1951" w:rsidRDefault="005D1951">
      <w:pPr>
        <w:rPr>
          <w:sz w:val="2"/>
          <w:szCs w:val="2"/>
        </w:rPr>
      </w:pPr>
    </w:p>
    <w:p w:rsidR="005D1951" w:rsidRDefault="005D1951">
      <w:pPr>
        <w:rPr>
          <w:sz w:val="2"/>
          <w:szCs w:val="2"/>
        </w:rPr>
      </w:pPr>
    </w:p>
    <w:sectPr w:rsidR="005D1951">
      <w:pgSz w:w="11909" w:h="16838"/>
      <w:pgMar w:top="0" w:right="0" w:bottom="0" w:left="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51" w:rsidRDefault="001B4B6E">
      <w:r>
        <w:separator/>
      </w:r>
    </w:p>
  </w:endnote>
  <w:endnote w:type="continuationSeparator" w:id="0">
    <w:p w:rsidR="005D1951" w:rsidRDefault="001B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51" w:rsidRDefault="005D1951"/>
  </w:footnote>
  <w:footnote w:type="continuationSeparator" w:id="0">
    <w:p w:rsidR="005D1951" w:rsidRDefault="005D19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51"/>
    <w:rsid w:val="001B4B6E"/>
    <w:rsid w:val="005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afa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6pt0pt80">
    <w:name w:val="Основной текст + 16 pt;Интервал 0 pt;Масштаб 80%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paragraph" w:customStyle="1" w:styleId="12">
    <w:name w:val="Основной текст1"/>
    <w:basedOn w:val="a"/>
    <w:link w:val="afa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40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afa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6pt0pt80">
    <w:name w:val="Основной текст + 16 pt;Интервал 0 pt;Масштаб 80%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paragraph" w:customStyle="1" w:styleId="12">
    <w:name w:val="Основной текст1"/>
    <w:basedOn w:val="a"/>
    <w:link w:val="afa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40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Григорьева</dc:creator>
  <cp:lastModifiedBy> Панов</cp:lastModifiedBy>
  <cp:revision>2</cp:revision>
  <dcterms:created xsi:type="dcterms:W3CDTF">2022-08-01T10:47:00Z</dcterms:created>
  <dcterms:modified xsi:type="dcterms:W3CDTF">2022-08-01T10:47:00Z</dcterms:modified>
</cp:coreProperties>
</file>